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8A69" w14:textId="71E75E37" w:rsidR="00445526" w:rsidRDefault="00317A4D">
      <w:pPr>
        <w:rPr>
          <w:noProof/>
        </w:rPr>
      </w:pPr>
      <w:r w:rsidRPr="00DD06B6">
        <w:rPr>
          <w:noProof/>
          <w:highlight w:val="yellow"/>
        </w:rPr>
        <w:t>[PLACE ON YOUR LETTERHEAD]</w:t>
      </w:r>
    </w:p>
    <w:p w14:paraId="6372430E" w14:textId="77777777" w:rsidR="00317A4D" w:rsidRDefault="00317A4D"/>
    <w:p w14:paraId="71E8FCFB" w14:textId="12E91AB5" w:rsidR="00666E3E" w:rsidRDefault="00317A4D">
      <w:r w:rsidRPr="00DD06B6">
        <w:rPr>
          <w:highlight w:val="yellow"/>
        </w:rPr>
        <w:t>[ENTER DATE]</w:t>
      </w:r>
    </w:p>
    <w:p w14:paraId="5700291A" w14:textId="434E06B6" w:rsidR="00317A4D" w:rsidRDefault="00317A4D"/>
    <w:p w14:paraId="2B6472EE" w14:textId="77777777" w:rsidR="00317A4D" w:rsidRDefault="00317A4D" w:rsidP="00317A4D">
      <w:r>
        <w:t>The Geriatric Emergency Department Collaborative (GEDC)</w:t>
      </w:r>
    </w:p>
    <w:p w14:paraId="74737D69" w14:textId="784DC4FE" w:rsidR="00317A4D" w:rsidRDefault="00317A4D">
      <w:r>
        <w:t>Attn: Laura Stabler</w:t>
      </w:r>
      <w:r>
        <w:t>, Program Director</w:t>
      </w:r>
    </w:p>
    <w:p w14:paraId="3A6093CC" w14:textId="620FB1CA" w:rsidR="00445526" w:rsidRDefault="00666E3E">
      <w:r>
        <w:t xml:space="preserve">170 Manning Drive </w:t>
      </w:r>
      <w:proofErr w:type="spellStart"/>
      <w:r>
        <w:t>Cb</w:t>
      </w:r>
      <w:proofErr w:type="spellEnd"/>
      <w:r>
        <w:t xml:space="preserve"> 7594</w:t>
      </w:r>
    </w:p>
    <w:p w14:paraId="0F248134" w14:textId="3ECCE99F" w:rsidR="00666E3E" w:rsidRDefault="00666E3E">
      <w:r>
        <w:t>UNC Emergency Medicine</w:t>
      </w:r>
    </w:p>
    <w:p w14:paraId="562B4F01" w14:textId="6F9C3C24" w:rsidR="00666E3E" w:rsidRDefault="00666E3E">
      <w:r>
        <w:t>Chapel Hill, NC 27599-7594</w:t>
      </w:r>
    </w:p>
    <w:p w14:paraId="64FB4DD3" w14:textId="77777777" w:rsidR="00317A4D" w:rsidRDefault="00317A4D"/>
    <w:p w14:paraId="136C8D0A" w14:textId="662152CE" w:rsidR="00445526" w:rsidRDefault="00666E3E">
      <w:r>
        <w:t xml:space="preserve">Dear GEDC </w:t>
      </w:r>
      <w:r w:rsidR="00317A4D">
        <w:t>Partnership</w:t>
      </w:r>
      <w:r>
        <w:t xml:space="preserve"> Selection Committee,</w:t>
      </w:r>
    </w:p>
    <w:p w14:paraId="38C214D1" w14:textId="77777777" w:rsidR="00DD06B6" w:rsidRDefault="00DD06B6" w:rsidP="00DD06B6">
      <w:pPr>
        <w:rPr>
          <w:highlight w:val="yellow"/>
        </w:rPr>
      </w:pPr>
    </w:p>
    <w:p w14:paraId="749238E3" w14:textId="08FF7F83" w:rsidR="00DD06B6" w:rsidRDefault="00DD06B6" w:rsidP="00DD06B6">
      <w:r w:rsidRPr="00DD06B6">
        <w:rPr>
          <w:highlight w:val="yellow"/>
        </w:rPr>
        <w:t>[</w:t>
      </w:r>
      <w:r>
        <w:rPr>
          <w:highlight w:val="yellow"/>
        </w:rPr>
        <w:t>Statement of support and explanation of fit for GEDC Partnership</w:t>
      </w:r>
      <w:r w:rsidRPr="00DD06B6">
        <w:rPr>
          <w:highlight w:val="yellow"/>
        </w:rPr>
        <w:t>]</w:t>
      </w:r>
    </w:p>
    <w:p w14:paraId="2772A78B" w14:textId="77777777" w:rsidR="00DD06B6" w:rsidRDefault="00DD06B6"/>
    <w:p w14:paraId="349ED7CA" w14:textId="14881FF5" w:rsidR="00DD06B6" w:rsidRPr="00DD06B6" w:rsidRDefault="00DD06B6">
      <w:pPr>
        <w:rPr>
          <w:i/>
          <w:iCs/>
        </w:rPr>
      </w:pPr>
      <w:r w:rsidRPr="00DD06B6">
        <w:rPr>
          <w:i/>
          <w:iCs/>
        </w:rPr>
        <w:t>Example 1:</w:t>
      </w:r>
    </w:p>
    <w:p w14:paraId="599C671F" w14:textId="15CE801F" w:rsidR="00DD06B6" w:rsidRPr="00DD06B6" w:rsidRDefault="00DD06B6" w:rsidP="00DD06B6">
      <w:pPr>
        <w:rPr>
          <w:i/>
          <w:iCs/>
        </w:rPr>
      </w:pPr>
      <w:r w:rsidRPr="00DD06B6">
        <w:rPr>
          <w:i/>
          <w:iCs/>
        </w:rPr>
        <w:t xml:space="preserve">It is our pleasure to write this letter to support our Emergency Department's application to the Geriatric ED Collaborative. Mayo Clinic Hospital, Saint </w:t>
      </w:r>
      <w:proofErr w:type="spellStart"/>
      <w:r w:rsidRPr="00DD06B6">
        <w:rPr>
          <w:i/>
          <w:iCs/>
        </w:rPr>
        <w:t>Marys</w:t>
      </w:r>
      <w:proofErr w:type="spellEnd"/>
      <w:r w:rsidRPr="00DD06B6">
        <w:rPr>
          <w:i/>
          <w:iCs/>
        </w:rPr>
        <w:t xml:space="preserve"> Campus </w:t>
      </w:r>
      <w:proofErr w:type="gramStart"/>
      <w:r w:rsidRPr="00DD06B6">
        <w:rPr>
          <w:i/>
          <w:iCs/>
        </w:rPr>
        <w:t>is located in</w:t>
      </w:r>
      <w:proofErr w:type="gramEnd"/>
      <w:r w:rsidRPr="00DD06B6">
        <w:rPr>
          <w:i/>
          <w:iCs/>
        </w:rPr>
        <w:t xml:space="preserve"> Rochester Minnesota. We see 23,000 adults </w:t>
      </w:r>
      <w:proofErr w:type="gramStart"/>
      <w:r w:rsidRPr="00DD06B6">
        <w:rPr>
          <w:i/>
          <w:iCs/>
        </w:rPr>
        <w:t>age</w:t>
      </w:r>
      <w:proofErr w:type="gramEnd"/>
      <w:r w:rsidRPr="00DD06B6">
        <w:rPr>
          <w:i/>
          <w:iCs/>
        </w:rPr>
        <w:t xml:space="preserve"> 65 and older per year, including 9,000 aged 80 and older. A total of 20% of our seniors have diagnosis of dementia, and 56% of all Emergency Department visits resulted in a hospital admission in 2017. </w:t>
      </w:r>
    </w:p>
    <w:p w14:paraId="1D409F53" w14:textId="3557620B" w:rsidR="00087689" w:rsidRDefault="00DD06B6" w:rsidP="00DD06B6">
      <w:pPr>
        <w:rPr>
          <w:i/>
          <w:iCs/>
        </w:rPr>
      </w:pPr>
      <w:r w:rsidRPr="00DD06B6">
        <w:rPr>
          <w:i/>
          <w:iCs/>
        </w:rPr>
        <w:t xml:space="preserve">Mayo Clinic is among the top hospitals in the nation providing geriatric care. We have consistently ranked among the top 3 in the Nation in the US News and World Reports. Most recently, this year we are #2 (https :/ /health. </w:t>
      </w:r>
      <w:proofErr w:type="spellStart"/>
      <w:r w:rsidRPr="00DD06B6">
        <w:rPr>
          <w:i/>
          <w:iCs/>
        </w:rPr>
        <w:t>usnews</w:t>
      </w:r>
      <w:proofErr w:type="spellEnd"/>
      <w:r w:rsidRPr="00DD06B6">
        <w:rPr>
          <w:i/>
          <w:iCs/>
        </w:rPr>
        <w:t>. com/best-hospitals/ area/</w:t>
      </w:r>
      <w:proofErr w:type="spellStart"/>
      <w:r w:rsidRPr="00DD06B6">
        <w:rPr>
          <w:i/>
          <w:iCs/>
        </w:rPr>
        <w:t>mn</w:t>
      </w:r>
      <w:proofErr w:type="spellEnd"/>
      <w:r w:rsidRPr="00DD06B6">
        <w:rPr>
          <w:i/>
          <w:iCs/>
        </w:rPr>
        <w:t>/ma yo-clinic-66104 51 /geriatric-care).</w:t>
      </w:r>
    </w:p>
    <w:p w14:paraId="745902D4" w14:textId="77777777" w:rsidR="00DD06B6" w:rsidRPr="00DD06B6" w:rsidRDefault="00DD06B6" w:rsidP="00DD06B6">
      <w:pPr>
        <w:rPr>
          <w:i/>
          <w:iCs/>
        </w:rPr>
      </w:pPr>
    </w:p>
    <w:p w14:paraId="5567FB82" w14:textId="0B7B8BC1" w:rsidR="00317A4D" w:rsidRDefault="00317A4D">
      <w:r w:rsidRPr="00DD06B6">
        <w:rPr>
          <w:highlight w:val="yellow"/>
        </w:rPr>
        <w:t>[How have you shown your commitment to improving the care of older adults so far? What goals does your hospital or health system have for improving this care in collaboration with GEDC?]</w:t>
      </w:r>
    </w:p>
    <w:p w14:paraId="16BD4A0C" w14:textId="25D35E51" w:rsidR="00317A4D" w:rsidRPr="00317A4D" w:rsidRDefault="00DD06B6">
      <w:pPr>
        <w:rPr>
          <w:i/>
          <w:iCs/>
        </w:rPr>
      </w:pPr>
      <w:r>
        <w:rPr>
          <w:i/>
          <w:iCs/>
        </w:rPr>
        <w:t>Example 1:</w:t>
      </w:r>
    </w:p>
    <w:p w14:paraId="41497848" w14:textId="51B23706" w:rsidR="00445526" w:rsidRDefault="00F145ED">
      <w:pPr>
        <w:rPr>
          <w:i/>
          <w:iCs/>
        </w:rPr>
      </w:pPr>
      <w:r w:rsidRPr="00317A4D">
        <w:rPr>
          <w:i/>
          <w:iCs/>
        </w:rPr>
        <w:t xml:space="preserve">Several of our current 15 accredited Geriatric EDs have benefited from GEDCs membership resources such as Bootcamps, website, toolkits, Boosters, webinars, and office hours.  GEDC Health System membership will allow us to all our sites, as well as population we served, to benefit.  Furthermore, system membership supports our goal of a standardized system approach delivering optimal, age-appropriate emergency care in </w:t>
      </w:r>
      <w:r w:rsidR="00E4132A" w:rsidRPr="00317A4D">
        <w:rPr>
          <w:i/>
          <w:iCs/>
        </w:rPr>
        <w:t>our</w:t>
      </w:r>
      <w:r w:rsidRPr="00317A4D">
        <w:rPr>
          <w:i/>
          <w:iCs/>
        </w:rPr>
        <w:t xml:space="preserve"> </w:t>
      </w:r>
      <w:r w:rsidR="00E4132A" w:rsidRPr="00317A4D">
        <w:rPr>
          <w:i/>
          <w:iCs/>
        </w:rPr>
        <w:t xml:space="preserve">integrated system of </w:t>
      </w:r>
      <w:r w:rsidRPr="00317A4D">
        <w:rPr>
          <w:i/>
          <w:iCs/>
        </w:rPr>
        <w:t>EDs</w:t>
      </w:r>
      <w:r w:rsidR="00C77C1A" w:rsidRPr="00317A4D">
        <w:rPr>
          <w:i/>
          <w:iCs/>
        </w:rPr>
        <w:t>, hospital</w:t>
      </w:r>
      <w:r w:rsidR="00E4132A" w:rsidRPr="00317A4D">
        <w:rPr>
          <w:i/>
          <w:iCs/>
        </w:rPr>
        <w:t>s</w:t>
      </w:r>
      <w:r w:rsidR="00C77C1A" w:rsidRPr="00317A4D">
        <w:rPr>
          <w:i/>
          <w:iCs/>
        </w:rPr>
        <w:t xml:space="preserve">, clinics, ACOs, </w:t>
      </w:r>
      <w:r w:rsidR="00E4132A" w:rsidRPr="00317A4D">
        <w:rPr>
          <w:i/>
          <w:iCs/>
        </w:rPr>
        <w:t xml:space="preserve">pharmacies, </w:t>
      </w:r>
      <w:r w:rsidR="00C77C1A" w:rsidRPr="00317A4D">
        <w:rPr>
          <w:i/>
          <w:iCs/>
        </w:rPr>
        <w:t>and homecare</w:t>
      </w:r>
      <w:r w:rsidRPr="00317A4D">
        <w:rPr>
          <w:i/>
          <w:iCs/>
        </w:rPr>
        <w:t xml:space="preserve">. </w:t>
      </w:r>
    </w:p>
    <w:p w14:paraId="3A877B51" w14:textId="77777777" w:rsidR="00DD06B6" w:rsidRPr="00DD06B6" w:rsidRDefault="00DD06B6" w:rsidP="00DD06B6">
      <w:pPr>
        <w:rPr>
          <w:i/>
          <w:iCs/>
        </w:rPr>
      </w:pPr>
      <w:r w:rsidRPr="00DD06B6">
        <w:rPr>
          <w:i/>
          <w:iCs/>
        </w:rPr>
        <w:t xml:space="preserve">The AAH Emergency Division fully commits to membership obligations of participating in GEDC events, continuing interdisciplinary QI initiatives, collaboration with other GEDC member systems via the GEDC Roundtable, sharing de-identified aggregated data and QI results.  The AAH Geri ED system team is proud to share their knowledge and experience of implementing at scale and development of a scalable interactive Geri ED Dashboard.  </w:t>
      </w:r>
    </w:p>
    <w:p w14:paraId="3CF5BE04" w14:textId="77777777" w:rsidR="00DD06B6" w:rsidRDefault="00DD06B6">
      <w:pPr>
        <w:rPr>
          <w:i/>
          <w:iCs/>
        </w:rPr>
      </w:pPr>
    </w:p>
    <w:p w14:paraId="0884C8D2" w14:textId="77777777" w:rsidR="00DD06B6" w:rsidRDefault="00DD06B6">
      <w:pPr>
        <w:rPr>
          <w:i/>
          <w:iCs/>
        </w:rPr>
      </w:pPr>
    </w:p>
    <w:p w14:paraId="534FE728" w14:textId="3F3F5735" w:rsidR="00DD06B6" w:rsidRDefault="00DD06B6">
      <w:pPr>
        <w:rPr>
          <w:i/>
          <w:iCs/>
        </w:rPr>
      </w:pPr>
      <w:r>
        <w:rPr>
          <w:i/>
          <w:iCs/>
        </w:rPr>
        <w:t>Example 2:</w:t>
      </w:r>
    </w:p>
    <w:p w14:paraId="10034226" w14:textId="3A1B77EC" w:rsidR="00DD06B6" w:rsidRDefault="00DD06B6">
      <w:pPr>
        <w:rPr>
          <w:i/>
          <w:iCs/>
        </w:rPr>
      </w:pPr>
      <w:r w:rsidRPr="00DD06B6">
        <w:rPr>
          <w:i/>
          <w:iCs/>
        </w:rPr>
        <w:lastRenderedPageBreak/>
        <w:t>We have shown our commitment to improve the care our older adults over several years. We created our first Geriatric ED day in 2018 and our first Geriatric Quality Improvement Workshop in 2019 bringing together multidisciplinary teams from the Mayo Clinic Health System and Enterprise (Mayo Clinic Florida, Arizona, and Minnesota). We have multiple ED teams working at their own hospitals to further implement quality improvement projects related to better care for older adults, and we continue to promote department-wide efforts to move our practice into alignment with the ideals of a "</w:t>
      </w:r>
      <w:proofErr w:type="spellStart"/>
      <w:r w:rsidRPr="00DD06B6">
        <w:rPr>
          <w:i/>
          <w:iCs/>
        </w:rPr>
        <w:t>Geriatric­friendly</w:t>
      </w:r>
      <w:proofErr w:type="spellEnd"/>
      <w:r w:rsidRPr="00DD06B6">
        <w:rPr>
          <w:i/>
          <w:iCs/>
        </w:rPr>
        <w:t xml:space="preserve"> ED."</w:t>
      </w:r>
    </w:p>
    <w:p w14:paraId="4AD4726C" w14:textId="087D4F20" w:rsidR="00DD06B6" w:rsidRPr="00317A4D" w:rsidRDefault="00DD06B6">
      <w:pPr>
        <w:rPr>
          <w:i/>
          <w:iCs/>
        </w:rPr>
      </w:pPr>
      <w:r w:rsidRPr="00DD06B6">
        <w:rPr>
          <w:i/>
          <w:iCs/>
        </w:rPr>
        <w:t xml:space="preserve">Our efforts are beyond the ED, and collaboration with outpatient and inpatient geriatric practices are ongoing. We have collaborated with Dr. Robert </w:t>
      </w:r>
      <w:proofErr w:type="spellStart"/>
      <w:r w:rsidRPr="00DD06B6">
        <w:rPr>
          <w:i/>
          <w:iCs/>
        </w:rPr>
        <w:t>Pignolo</w:t>
      </w:r>
      <w:proofErr w:type="spellEnd"/>
      <w:r w:rsidRPr="00DD06B6">
        <w:rPr>
          <w:i/>
          <w:iCs/>
        </w:rPr>
        <w:t>, Chair of the Division of Geriatric Medicine and Gerontology, and multiple others that take care of our seniors.</w:t>
      </w:r>
    </w:p>
    <w:p w14:paraId="7F02E321" w14:textId="2CD07209" w:rsidR="00445526" w:rsidRDefault="00445526"/>
    <w:p w14:paraId="516CEE70" w14:textId="5B042351" w:rsidR="00445526" w:rsidRDefault="00445526"/>
    <w:p w14:paraId="48CBB217" w14:textId="2FA7272A" w:rsidR="00445526" w:rsidRDefault="00E4132A">
      <w:r>
        <w:t>Thank you for your consideration.</w:t>
      </w:r>
    </w:p>
    <w:p w14:paraId="4E717083" w14:textId="70F633AB" w:rsidR="00445526" w:rsidRDefault="00445526"/>
    <w:p w14:paraId="0920A43F" w14:textId="77777777" w:rsidR="00643B9F" w:rsidRDefault="00643B9F"/>
    <w:p w14:paraId="56C6B5AE" w14:textId="04E6D468" w:rsidR="00445526" w:rsidRPr="00DD06B6" w:rsidRDefault="00317A4D" w:rsidP="00445526">
      <w:pPr>
        <w:rPr>
          <w:rFonts w:ascii="Arial" w:eastAsia="Times New Roman" w:hAnsi="Arial" w:cs="Arial"/>
          <w:color w:val="000000"/>
          <w:highlight w:val="yellow"/>
          <w:shd w:val="clear" w:color="auto" w:fill="FFFFFF"/>
        </w:rPr>
      </w:pPr>
      <w:r w:rsidRPr="00DD06B6">
        <w:rPr>
          <w:rFonts w:ascii="Arial" w:eastAsia="Times New Roman" w:hAnsi="Arial" w:cs="Arial"/>
          <w:b/>
          <w:bCs/>
          <w:color w:val="000000"/>
          <w:highlight w:val="yellow"/>
          <w:shd w:val="clear" w:color="auto" w:fill="FFFFFF"/>
        </w:rPr>
        <w:t>FIRSTNAME LASTNAME, CREDENTIALS</w:t>
      </w:r>
      <w:r w:rsidR="00445526" w:rsidRPr="00DD06B6">
        <w:rPr>
          <w:rFonts w:ascii="Arial" w:eastAsia="Times New Roman" w:hAnsi="Arial" w:cs="Arial"/>
          <w:b/>
          <w:bCs/>
          <w:color w:val="000000"/>
          <w:highlight w:val="yellow"/>
          <w:shd w:val="clear" w:color="auto" w:fill="FFFFFF"/>
        </w:rPr>
        <w:t xml:space="preserve"> </w:t>
      </w:r>
      <w:r w:rsidR="00445526" w:rsidRPr="00DD06B6">
        <w:rPr>
          <w:rFonts w:ascii="PT Sans" w:eastAsia="Times New Roman" w:hAnsi="PT Sans" w:cs="Times New Roman"/>
          <w:color w:val="333333"/>
          <w:highlight w:val="yellow"/>
        </w:rPr>
        <w:br/>
      </w:r>
      <w:r w:rsidR="00445526" w:rsidRPr="00DD06B6">
        <w:rPr>
          <w:rFonts w:ascii="Arial" w:eastAsia="Times New Roman" w:hAnsi="Arial" w:cs="Arial"/>
          <w:i/>
          <w:iCs/>
          <w:color w:val="000000"/>
          <w:highlight w:val="yellow"/>
          <w:shd w:val="clear" w:color="auto" w:fill="FFFFFF"/>
        </w:rPr>
        <w:t>Medical Director AAH WI ED Division, Emergency Department</w:t>
      </w:r>
      <w:r w:rsidR="00445526" w:rsidRPr="00DD06B6">
        <w:rPr>
          <w:rFonts w:ascii="PT Sans" w:eastAsia="Times New Roman" w:hAnsi="PT Sans" w:cs="Times New Roman"/>
          <w:color w:val="333333"/>
          <w:highlight w:val="yellow"/>
        </w:rPr>
        <w:br/>
      </w:r>
      <w:r w:rsidRPr="00DD06B6">
        <w:rPr>
          <w:rFonts w:ascii="Arial" w:eastAsia="Times New Roman" w:hAnsi="Arial" w:cs="Arial"/>
          <w:color w:val="000000"/>
          <w:highlight w:val="yellow"/>
          <w:shd w:val="clear" w:color="auto" w:fill="FFFFFF"/>
        </w:rPr>
        <w:t>Hospital or Health System</w:t>
      </w:r>
      <w:r w:rsidR="00445526" w:rsidRPr="00DD06B6">
        <w:rPr>
          <w:rFonts w:ascii="PT Sans" w:eastAsia="Times New Roman" w:hAnsi="PT Sans" w:cs="Times New Roman"/>
          <w:color w:val="333333"/>
          <w:highlight w:val="yellow"/>
        </w:rPr>
        <w:br/>
      </w:r>
      <w:r w:rsidRPr="00DD06B6">
        <w:rPr>
          <w:rFonts w:ascii="Arial" w:eastAsia="Times New Roman" w:hAnsi="Arial" w:cs="Arial"/>
          <w:color w:val="000000"/>
          <w:highlight w:val="yellow"/>
          <w:shd w:val="clear" w:color="auto" w:fill="FFFFFF"/>
        </w:rPr>
        <w:t>Address Line 1</w:t>
      </w:r>
      <w:r w:rsidR="00445526" w:rsidRPr="00DD06B6">
        <w:rPr>
          <w:rFonts w:ascii="PT Sans" w:eastAsia="Times New Roman" w:hAnsi="PT Sans" w:cs="Times New Roman"/>
          <w:color w:val="333333"/>
          <w:highlight w:val="yellow"/>
        </w:rPr>
        <w:br/>
      </w:r>
      <w:r w:rsidRPr="00DD06B6">
        <w:rPr>
          <w:rFonts w:ascii="Arial" w:eastAsia="Times New Roman" w:hAnsi="Arial" w:cs="Arial"/>
          <w:color w:val="000000"/>
          <w:highlight w:val="yellow"/>
          <w:shd w:val="clear" w:color="auto" w:fill="FFFFFF"/>
        </w:rPr>
        <w:t>Address Line 2</w:t>
      </w:r>
    </w:p>
    <w:p w14:paraId="266F3E20" w14:textId="5B621066" w:rsidR="00317A4D" w:rsidRPr="00445526" w:rsidRDefault="00317A4D" w:rsidP="00445526">
      <w:pPr>
        <w:rPr>
          <w:rFonts w:ascii="Times New Roman" w:eastAsia="Times New Roman" w:hAnsi="Times New Roman" w:cs="Times New Roman"/>
        </w:rPr>
      </w:pPr>
      <w:r w:rsidRPr="00DD06B6">
        <w:rPr>
          <w:rFonts w:ascii="Arial" w:eastAsia="Times New Roman" w:hAnsi="Arial" w:cs="Arial"/>
          <w:color w:val="000000"/>
          <w:highlight w:val="yellow"/>
          <w:shd w:val="clear" w:color="auto" w:fill="FFFFFF"/>
        </w:rPr>
        <w:t>City, State, ZIP</w:t>
      </w:r>
    </w:p>
    <w:sectPr w:rsidR="00317A4D" w:rsidRPr="00445526" w:rsidSect="00D6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26"/>
    <w:rsid w:val="00087689"/>
    <w:rsid w:val="00317A4D"/>
    <w:rsid w:val="00445526"/>
    <w:rsid w:val="00643B9F"/>
    <w:rsid w:val="00666E3E"/>
    <w:rsid w:val="00B361EA"/>
    <w:rsid w:val="00C77C1A"/>
    <w:rsid w:val="00D613BE"/>
    <w:rsid w:val="00D844E4"/>
    <w:rsid w:val="00DD06B6"/>
    <w:rsid w:val="00E4132A"/>
    <w:rsid w:val="00F1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80EB"/>
  <w15:chartTrackingRefBased/>
  <w15:docId w15:val="{22898115-D8ED-EE4D-AC72-D6E2248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F3B433F0FFE4B80523DE44DA386D5" ma:contentTypeVersion="13" ma:contentTypeDescription="Create a new document." ma:contentTypeScope="" ma:versionID="6c4ba28ad4bab8350a796338c8efc1a9">
  <xsd:schema xmlns:xsd="http://www.w3.org/2001/XMLSchema" xmlns:xs="http://www.w3.org/2001/XMLSchema" xmlns:p="http://schemas.microsoft.com/office/2006/metadata/properties" xmlns:ns2="cf43acd9-dc05-4df1-b47c-b382836ac256" xmlns:ns3="203799d9-d242-467b-8a21-fdaf98dc99bd" targetNamespace="http://schemas.microsoft.com/office/2006/metadata/properties" ma:root="true" ma:fieldsID="e45dda94b1106680ad603defe6793c8e" ns2:_="" ns3:_="">
    <xsd:import namespace="cf43acd9-dc05-4df1-b47c-b382836ac256"/>
    <xsd:import namespace="203799d9-d242-467b-8a21-fdaf98dc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3acd9-dc05-4df1-b47c-b382836a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799d9-d242-467b-8a21-fdaf98dc99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7940-272F-4653-A90B-CB70A459EC79}"/>
</file>

<file path=customXml/itemProps2.xml><?xml version="1.0" encoding="utf-8"?>
<ds:datastoreItem xmlns:ds="http://schemas.openxmlformats.org/officeDocument/2006/customXml" ds:itemID="{8870E1D0-8819-4558-B110-D6FC490E2E2A}"/>
</file>

<file path=customXml/itemProps3.xml><?xml version="1.0" encoding="utf-8"?>
<ds:datastoreItem xmlns:ds="http://schemas.openxmlformats.org/officeDocument/2006/customXml" ds:itemID="{DA5EE43E-EF94-4FC7-99E5-55C644CAA5DB}"/>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Malsch, Aaron</dc:creator>
  <cp:keywords/>
  <dc:description/>
  <cp:lastModifiedBy>Lorraine Trecroce</cp:lastModifiedBy>
  <cp:revision>2</cp:revision>
  <dcterms:created xsi:type="dcterms:W3CDTF">2021-11-05T14:49:00Z</dcterms:created>
  <dcterms:modified xsi:type="dcterms:W3CDTF">2021-11-05T14:49:00Z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0x010100E14F3B433F0FFE4B80523DE44DA386D5</vt:lpwstr>
  </property>
</Properties>
</file>